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How to order home IV antibiotics/infusion: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 to order tab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Place an order “Care Coordination Referral”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Note this order can also be used for DME, Home health PT/OT, SLP, dressing change, labs, any referrals to rehab, SNF hospice, or LTAC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Discharge Planning arrangements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on home health --&gt; Click Skilled Nursing --&gt; Click home infusion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Fill out remainder of the form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COMMENTS BOX: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Specify: medication, dosage, route, and end of treatment date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Note typically where line care and labs will be completed. Typically done in the BMT clinic – but must specify this in comment box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Make sure to specify on discharge instructions when next dose is due and specify frequency.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B46A89">
        <w:rPr>
          <w:rStyle w:val="eop"/>
          <w:rFonts w:ascii="Calibri" w:hAnsi="Calibri" w:cs="Calibri"/>
          <w:sz w:val="22"/>
          <w:szCs w:val="22"/>
        </w:rPr>
        <w:br/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How to place referral to specialty and request appointment (Discharge)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 to discharge tab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 left hand tab - click on discharge order (where you would do dc med rec)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Type in “referral” to whichever specific clinic you are requesting, and sign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NOTE: can be done prior to discharge day.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Create a new staff message -- TO: “Navigator”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Request scheduling of appointment must specify that a referral was placed, to which disease group, and when you would like appointment.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Ordering lumbar puncture plus intrathecal chemotherapy: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Check treatment plan for exact date of IT chemotherapy and if CSF studies are included.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CSF studies are not a part of treatment plan order: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19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CSF cell count and differential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0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CSF glucose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1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CSF protein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2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Cytology non-pap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3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Flow cytometry CSF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Ensure anticoagulation is held 24 hours (possibly longer depending on if on therapeutic anticoagulation)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Order XR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Fluoro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–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say yes to “intrathecal chemotherapy”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Ensure date is correct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Order PT/INR to be scheduled for morning of procedure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platelets are less than 50k, 24 hours prior to procedure, or you expect platelets to drop – consider ordering platelet count at 2200 and give a unit if platelets less than 20k and recheck labs with AM labs.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Ordering/Scheduling Bone marrow biopsy: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Consent patient – medical surgical consent form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Call hematology to schedule: #34959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Order “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hematolymphoid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” panel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Within the order set there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hematolymphoid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disease states you can choose from.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on disease state and pick appropriate studies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Flow cytometry and morphology (should always be ordered)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NGS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7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Obtain consent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Confirm with attending what additional studies need to be ordered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39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COMMON TESTS: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AML: TP53, NPM1, FLT3, IDH1/2,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ALL: BCR/ABL quantitative specify break point ex. P190 vs p210 (if PH +)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Lidocaine can be ordered through here -- ensure RN knows to obtain from pharmacy  and is at bedside before BMT tech arrives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Obtain supplies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the storage room next to the workroom you will find a kit, both 4 and 6 size needles are there. (Choose the appropriate size based on patient's body habitus)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5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Door CODE: 13579 </w:t>
      </w:r>
      <w:r w:rsidR="00B46A89">
        <w:rPr>
          <w:rStyle w:val="eop"/>
          <w:rFonts w:ascii="Calibri" w:hAnsi="Calibri" w:cs="Calibri"/>
          <w:sz w:val="22"/>
          <w:szCs w:val="22"/>
        </w:rPr>
        <w:t>#</w:t>
      </w:r>
    </w:p>
    <w:p w:rsidR="006825F9" w:rsidRDefault="006825F9" w:rsidP="006825F9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Driver is at the charge nurse station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Sterile gloves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Spinal needle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*** IF LARGE BODY HABITUS OR DIFFICULT MARROW- CONSIDER CONSULT TO MSK INTERVENTIONAL RADIOLOGY, CAN TAKE A FEW DAYS TO BE SCHEDULED***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2B64AC">
        <w:rPr>
          <w:rStyle w:val="eop"/>
          <w:rFonts w:ascii="Calibri" w:hAnsi="Calibri" w:cs="Calibri"/>
          <w:sz w:val="22"/>
          <w:szCs w:val="22"/>
        </w:rPr>
        <w:br/>
      </w:r>
      <w:r w:rsidR="002B64AC">
        <w:rPr>
          <w:rStyle w:val="eop"/>
          <w:rFonts w:ascii="Calibri" w:hAnsi="Calibri" w:cs="Calibri"/>
          <w:sz w:val="22"/>
          <w:szCs w:val="22"/>
        </w:rPr>
        <w:br/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Discharging a pt to Zale Inpatient Rehab: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discharge instructions specify: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Labs that need to be drawn and how often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1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to transfuse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2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G-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csf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needs to be given and when, or if continuing when to stop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complications who to call (Parkland Heme-Onc Fellow)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to request follow-up in the BMT clinic and with whom.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B46A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CENTRAL LINE DRESSING CHANGES: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Usually done every Thursday, on 11 Blue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Can verify w/ RN or check Onc Synopsis tab for date of last dressing change.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Ensure that upon discharge you request dressing change, if too soon to Thursday have dressing changed prior to DC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How to order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Acute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graft versus host disease panel: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Under orders tab type in “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aGVHD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Symptomatic onset algorithm”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How to print Chemo consent and/or blood consent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5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 to clinical portal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 the left-hand side under quick links find hospital forms, and click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 the top middle of the webpage there is a search box.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Chemotherapy consent – “Chemotherapy, Biotherapy fillable”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Available in Spanish and English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Reminder: Don’t use abbreviations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blood consent “Transfusion of blood”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Available in Spanish and English.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Reminder: Don’t use abbreviations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46A89" w:rsidRDefault="00B46A89" w:rsidP="006825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CC67EB" w:rsidRPr="00CC67EB" w:rsidRDefault="00CC67EB" w:rsidP="00CC67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 w:rsidRPr="00CC67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lastRenderedPageBreak/>
        <w:t xml:space="preserve">Changing Code Status: </w:t>
      </w:r>
    </w:p>
    <w:p w:rsidR="00CC67EB" w:rsidRPr="00CC67EB" w:rsidRDefault="00CC67EB" w:rsidP="00CC67EB">
      <w:pPr>
        <w:pStyle w:val="paragraph"/>
        <w:numPr>
          <w:ilvl w:val="0"/>
          <w:numId w:val="7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Go to orders </w:t>
      </w:r>
    </w:p>
    <w:p w:rsidR="00CC67EB" w:rsidRPr="00CC67EB" w:rsidRDefault="00CC67EB" w:rsidP="00CC67EB">
      <w:pPr>
        <w:pStyle w:val="paragraph"/>
        <w:numPr>
          <w:ilvl w:val="0"/>
          <w:numId w:val="7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Type in DNAR Code </w:t>
      </w:r>
    </w:p>
    <w:p w:rsidR="00CC67EB" w:rsidRPr="00CC67EB" w:rsidRDefault="00CC67EB" w:rsidP="00CC67EB">
      <w:pPr>
        <w:pStyle w:val="paragraph"/>
        <w:numPr>
          <w:ilvl w:val="1"/>
          <w:numId w:val="7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DNAR Direction : complete this portion 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(competent vs incompetent) </w:t>
      </w:r>
    </w:p>
    <w:p w:rsidR="00CC67EB" w:rsidRPr="00CC67EB" w:rsidRDefault="00CC67EB" w:rsidP="00CC67EB">
      <w:pPr>
        <w:pStyle w:val="paragraph"/>
        <w:numPr>
          <w:ilvl w:val="1"/>
          <w:numId w:val="7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Patient provided: either written or verbal </w:t>
      </w:r>
    </w:p>
    <w:p w:rsidR="00CC67EB" w:rsidRPr="00CC67EB" w:rsidRDefault="00CC67EB" w:rsidP="00CC67EB">
      <w:pPr>
        <w:pStyle w:val="paragraph"/>
        <w:numPr>
          <w:ilvl w:val="1"/>
          <w:numId w:val="7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Risks and Benefits: Yes </w:t>
      </w:r>
    </w:p>
    <w:p w:rsidR="00CC67EB" w:rsidRPr="00CC67EB" w:rsidRDefault="00CC67EB" w:rsidP="00CC67EB">
      <w:pPr>
        <w:pStyle w:val="paragraph"/>
        <w:numPr>
          <w:ilvl w:val="1"/>
          <w:numId w:val="7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>Under attending notified</w:t>
      </w:r>
      <w:r>
        <w:rPr>
          <w:rStyle w:val="normaltextrun"/>
          <w:rFonts w:ascii="Calibri" w:hAnsi="Calibri" w:cs="Calibri"/>
          <w:bCs/>
          <w:sz w:val="22"/>
          <w:szCs w:val="22"/>
        </w:rPr>
        <w:t>:</w:t>
      </w:r>
    </w:p>
    <w:p w:rsidR="00CC67EB" w:rsidRPr="00CC67EB" w:rsidRDefault="00CC67EB" w:rsidP="00CC67EB">
      <w:pPr>
        <w:pStyle w:val="paragraph"/>
        <w:numPr>
          <w:ilvl w:val="2"/>
          <w:numId w:val="7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>Yes – and then sign the order, it will ask you for a co-signer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MUST FILL OUT</w:t>
      </w: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 – the code status will be in the attendings in-basket to co-sign. </w:t>
      </w:r>
    </w:p>
    <w:p w:rsidR="00CC67EB" w:rsidRDefault="00CC67EB" w:rsidP="00CC67EB">
      <w:pPr>
        <w:pStyle w:val="paragraph"/>
        <w:numPr>
          <w:ilvl w:val="2"/>
          <w:numId w:val="7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Written by attending – you can fill out everything and then save work and have attending modify un-signed work and sign (like we do for discharges) </w:t>
      </w:r>
    </w:p>
    <w:p w:rsidR="00CC67EB" w:rsidRPr="00CC67EB" w:rsidRDefault="00CC67EB" w:rsidP="00CC67EB">
      <w:pPr>
        <w:pStyle w:val="paragraph"/>
        <w:numPr>
          <w:ilvl w:val="2"/>
          <w:numId w:val="7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FF0000"/>
          <w:sz w:val="22"/>
          <w:szCs w:val="22"/>
          <w:highlight w:val="lightGray"/>
        </w:rPr>
      </w:pPr>
      <w:r w:rsidRPr="00CC67EB">
        <w:rPr>
          <w:rStyle w:val="normaltextrun"/>
          <w:rFonts w:ascii="Calibri" w:hAnsi="Calibri" w:cs="Calibri"/>
          <w:bCs/>
          <w:color w:val="FF0000"/>
          <w:sz w:val="22"/>
          <w:szCs w:val="22"/>
          <w:highlight w:val="lightGray"/>
        </w:rPr>
        <w:t xml:space="preserve">NOTE: code status will not be updated until the order (either one of the two options above) are signed by the attending. </w:t>
      </w:r>
      <w:r>
        <w:rPr>
          <w:rStyle w:val="normaltextrun"/>
          <w:rFonts w:ascii="Calibri" w:hAnsi="Calibri" w:cs="Calibri"/>
          <w:bCs/>
          <w:color w:val="FF0000"/>
          <w:sz w:val="22"/>
          <w:szCs w:val="22"/>
          <w:highlight w:val="lightGray"/>
        </w:rPr>
        <w:t>Do not</w:t>
      </w:r>
      <w:r w:rsidR="00935247">
        <w:rPr>
          <w:rStyle w:val="normaltextrun"/>
          <w:rFonts w:ascii="Calibri" w:hAnsi="Calibri" w:cs="Calibri"/>
          <w:bCs/>
          <w:color w:val="FF0000"/>
          <w:sz w:val="22"/>
          <w:szCs w:val="22"/>
          <w:highlight w:val="lightGray"/>
        </w:rPr>
        <w:t xml:space="preserve"> delete the full code status until/unless attending has already signed DNAR order. </w:t>
      </w:r>
      <w:bookmarkStart w:id="0" w:name="_GoBack"/>
      <w:bookmarkEnd w:id="0"/>
    </w:p>
    <w:p w:rsidR="00CC67EB" w:rsidRDefault="00CC67EB" w:rsidP="006825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Discharging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Recommend stalking colleague's smart phrases and steal dot phrases that might be helpful such 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Chemotherapy dot phrases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Assessment and plan dot phrase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Allo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 xml:space="preserve"> and auto transplant summary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numPr>
          <w:ilvl w:val="0"/>
          <w:numId w:val="6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Allo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/Auto/CAR T header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25F9" w:rsidRDefault="006825F9" w:rsidP="006825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67EB" w:rsidRDefault="00CC67EB" w:rsidP="00CC67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sz w:val="22"/>
          <w:szCs w:val="22"/>
        </w:rPr>
      </w:pPr>
    </w:p>
    <w:p w:rsidR="00CC67EB" w:rsidRPr="00CC67EB" w:rsidRDefault="00CC67EB" w:rsidP="00CC67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sz w:val="22"/>
          <w:szCs w:val="22"/>
          <w:u w:val="single"/>
        </w:rPr>
      </w:pPr>
      <w:r w:rsidRPr="00CC67EB">
        <w:rPr>
          <w:rStyle w:val="normaltextrun"/>
          <w:rFonts w:ascii="Calibri" w:hAnsi="Calibri" w:cs="Calibri"/>
          <w:b/>
          <w:bCs/>
          <w:i/>
          <w:sz w:val="22"/>
          <w:szCs w:val="22"/>
          <w:u w:val="single"/>
        </w:rPr>
        <w:t>Random</w:t>
      </w:r>
      <w:r>
        <w:rPr>
          <w:rStyle w:val="normaltextrun"/>
          <w:rFonts w:ascii="Calibri" w:hAnsi="Calibri" w:cs="Calibri"/>
          <w:b/>
          <w:bCs/>
          <w:i/>
          <w:sz w:val="22"/>
          <w:szCs w:val="22"/>
          <w:u w:val="single"/>
        </w:rPr>
        <w:t xml:space="preserve"> Information Regarding interventional Radiology (IR)</w:t>
      </w:r>
    </w:p>
    <w:p w:rsidR="00CC67EB" w:rsidRPr="00CC67EB" w:rsidRDefault="00CC67EB" w:rsidP="00CC67EB">
      <w:pPr>
        <w:pStyle w:val="paragraph"/>
        <w:numPr>
          <w:ilvl w:val="0"/>
          <w:numId w:val="7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For</w:t>
      </w: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 superficial LN biopsy: In </w:t>
      </w: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the </w:t>
      </w: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on call pager system look up – </w:t>
      </w:r>
      <w:proofErr w:type="spellStart"/>
      <w:r w:rsidRPr="00CC67EB">
        <w:rPr>
          <w:rStyle w:val="normaltextrun"/>
          <w:rFonts w:ascii="Calibri" w:hAnsi="Calibri" w:cs="Calibri"/>
          <w:bCs/>
          <w:sz w:val="22"/>
          <w:szCs w:val="22"/>
        </w:rPr>
        <w:t>Interv</w:t>
      </w:r>
      <w:proofErr w:type="spellEnd"/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 Rad Superficial </w:t>
      </w:r>
    </w:p>
    <w:p w:rsidR="00CC67EB" w:rsidRPr="00CC67EB" w:rsidRDefault="00CC67EB" w:rsidP="00CC67EB">
      <w:pPr>
        <w:pStyle w:val="paragraph"/>
        <w:numPr>
          <w:ilvl w:val="0"/>
          <w:numId w:val="7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MSK team does bone marrow biopsies </w:t>
      </w:r>
    </w:p>
    <w:p w:rsidR="00CC67EB" w:rsidRPr="00CC67EB" w:rsidRDefault="00CC67EB" w:rsidP="00CC67EB">
      <w:pPr>
        <w:pStyle w:val="paragraph"/>
        <w:numPr>
          <w:ilvl w:val="0"/>
          <w:numId w:val="7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>There is a minor procedure team who does paracentesis and thoracentesis</w:t>
      </w:r>
    </w:p>
    <w:p w:rsidR="00CC67EB" w:rsidRPr="00CC67EB" w:rsidRDefault="00CC67EB" w:rsidP="00CC67EB">
      <w:pPr>
        <w:pStyle w:val="paragraph"/>
        <w:numPr>
          <w:ilvl w:val="0"/>
          <w:numId w:val="7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For line placements (including drains/tubes) its IR consults – in the pager system there is # to call </w:t>
      </w:r>
    </w:p>
    <w:p w:rsidR="00CC67EB" w:rsidRPr="00CC67EB" w:rsidRDefault="00CC67EB" w:rsidP="00CC67EB">
      <w:pPr>
        <w:pStyle w:val="paragraph"/>
        <w:numPr>
          <w:ilvl w:val="0"/>
          <w:numId w:val="7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YOU ARE RESPOSIBLE FOR ANY PATHOLOGY ORDERS AND CENTRAL LINE TIP CULTURE </w:t>
      </w:r>
    </w:p>
    <w:p w:rsidR="00CC67EB" w:rsidRPr="00CC67EB" w:rsidRDefault="00CC67EB" w:rsidP="00CC67EB">
      <w:pPr>
        <w:pStyle w:val="paragraph"/>
        <w:numPr>
          <w:ilvl w:val="0"/>
          <w:numId w:val="7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LP’s are done by neuro-spine team </w:t>
      </w:r>
    </w:p>
    <w:p w:rsidR="00CC67EB" w:rsidRPr="00CC67EB" w:rsidRDefault="00CC67EB" w:rsidP="00CC67EB">
      <w:pPr>
        <w:pStyle w:val="paragraph"/>
        <w:numPr>
          <w:ilvl w:val="1"/>
          <w:numId w:val="7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CC67EB">
        <w:rPr>
          <w:rStyle w:val="normaltextrun"/>
          <w:rFonts w:ascii="Calibri" w:hAnsi="Calibri" w:cs="Calibri"/>
          <w:bCs/>
          <w:sz w:val="22"/>
          <w:szCs w:val="22"/>
        </w:rPr>
        <w:t xml:space="preserve">Order INR/PT within 48 hours of procedure </w:t>
      </w:r>
    </w:p>
    <w:p w:rsidR="00CC67EB" w:rsidRPr="00CC67EB" w:rsidRDefault="00CC67EB" w:rsidP="00CC67EB">
      <w:pPr>
        <w:pStyle w:val="paragraph"/>
        <w:numPr>
          <w:ilvl w:val="0"/>
          <w:numId w:val="7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sz w:val="22"/>
          <w:szCs w:val="22"/>
        </w:rPr>
      </w:pPr>
    </w:p>
    <w:p w:rsidR="00CC67EB" w:rsidRPr="00CC67EB" w:rsidRDefault="00CC67EB" w:rsidP="00CC67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sz w:val="22"/>
          <w:szCs w:val="22"/>
        </w:rPr>
      </w:pPr>
    </w:p>
    <w:p w:rsidR="00D4592A" w:rsidRDefault="00935247"/>
    <w:sectPr w:rsidR="00D4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F9" w:rsidRDefault="006825F9" w:rsidP="006825F9">
      <w:pPr>
        <w:spacing w:after="0" w:line="240" w:lineRule="auto"/>
      </w:pPr>
      <w:r>
        <w:separator/>
      </w:r>
    </w:p>
  </w:endnote>
  <w:endnote w:type="continuationSeparator" w:id="0">
    <w:p w:rsidR="006825F9" w:rsidRDefault="006825F9" w:rsidP="0068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F9" w:rsidRDefault="0068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F9" w:rsidRDefault="00682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F9" w:rsidRDefault="0068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F9" w:rsidRDefault="006825F9" w:rsidP="006825F9">
      <w:pPr>
        <w:spacing w:after="0" w:line="240" w:lineRule="auto"/>
      </w:pPr>
      <w:r>
        <w:separator/>
      </w:r>
    </w:p>
  </w:footnote>
  <w:footnote w:type="continuationSeparator" w:id="0">
    <w:p w:rsidR="006825F9" w:rsidRDefault="006825F9" w:rsidP="0068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F9" w:rsidRDefault="0068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F9" w:rsidRDefault="0068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F9" w:rsidRDefault="0068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A9"/>
    <w:multiLevelType w:val="multilevel"/>
    <w:tmpl w:val="06265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67CAC"/>
    <w:multiLevelType w:val="hybridMultilevel"/>
    <w:tmpl w:val="AA96B476"/>
    <w:lvl w:ilvl="0" w:tplc="E0C2EF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17B4"/>
    <w:multiLevelType w:val="hybridMultilevel"/>
    <w:tmpl w:val="149C100C"/>
    <w:lvl w:ilvl="0" w:tplc="891A29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414C"/>
    <w:multiLevelType w:val="multilevel"/>
    <w:tmpl w:val="613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753D11"/>
    <w:multiLevelType w:val="multilevel"/>
    <w:tmpl w:val="F6547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A49A4"/>
    <w:multiLevelType w:val="multilevel"/>
    <w:tmpl w:val="B32AF8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20A4E"/>
    <w:multiLevelType w:val="multilevel"/>
    <w:tmpl w:val="F320D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A5495"/>
    <w:multiLevelType w:val="multilevel"/>
    <w:tmpl w:val="23745E2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C6A39"/>
    <w:multiLevelType w:val="multilevel"/>
    <w:tmpl w:val="901E48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42F2C"/>
    <w:multiLevelType w:val="multilevel"/>
    <w:tmpl w:val="BC08F8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0644AC"/>
    <w:multiLevelType w:val="multilevel"/>
    <w:tmpl w:val="995C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AE3363"/>
    <w:multiLevelType w:val="multilevel"/>
    <w:tmpl w:val="3AEA73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BB0CA3"/>
    <w:multiLevelType w:val="multilevel"/>
    <w:tmpl w:val="F56CC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8717E"/>
    <w:multiLevelType w:val="multilevel"/>
    <w:tmpl w:val="72BE70A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30A8D"/>
    <w:multiLevelType w:val="multilevel"/>
    <w:tmpl w:val="EC5C4C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601CB4"/>
    <w:multiLevelType w:val="multilevel"/>
    <w:tmpl w:val="AF281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654EF9"/>
    <w:multiLevelType w:val="multilevel"/>
    <w:tmpl w:val="F662CE8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B85ECF"/>
    <w:multiLevelType w:val="multilevel"/>
    <w:tmpl w:val="DC88FD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EB4EAD"/>
    <w:multiLevelType w:val="multilevel"/>
    <w:tmpl w:val="EDE05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D23496"/>
    <w:multiLevelType w:val="multilevel"/>
    <w:tmpl w:val="2B5CCB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BE2D9C"/>
    <w:multiLevelType w:val="multilevel"/>
    <w:tmpl w:val="E04C4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8C52CA"/>
    <w:multiLevelType w:val="multilevel"/>
    <w:tmpl w:val="BCDA9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320CA"/>
    <w:multiLevelType w:val="multilevel"/>
    <w:tmpl w:val="467A3D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B864F4"/>
    <w:multiLevelType w:val="multilevel"/>
    <w:tmpl w:val="77649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E21195"/>
    <w:multiLevelType w:val="multilevel"/>
    <w:tmpl w:val="7B76DBA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84F5E"/>
    <w:multiLevelType w:val="multilevel"/>
    <w:tmpl w:val="1534F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482540"/>
    <w:multiLevelType w:val="multilevel"/>
    <w:tmpl w:val="7F5C8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6F01CA"/>
    <w:multiLevelType w:val="multilevel"/>
    <w:tmpl w:val="B4826C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F3548D"/>
    <w:multiLevelType w:val="multilevel"/>
    <w:tmpl w:val="B3C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F4089F"/>
    <w:multiLevelType w:val="multilevel"/>
    <w:tmpl w:val="DC38D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D935C2"/>
    <w:multiLevelType w:val="multilevel"/>
    <w:tmpl w:val="44501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360198"/>
    <w:multiLevelType w:val="multilevel"/>
    <w:tmpl w:val="C53402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814273"/>
    <w:multiLevelType w:val="multilevel"/>
    <w:tmpl w:val="F782D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6D7921"/>
    <w:multiLevelType w:val="multilevel"/>
    <w:tmpl w:val="91840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E811F5"/>
    <w:multiLevelType w:val="multilevel"/>
    <w:tmpl w:val="2164631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AC6A68"/>
    <w:multiLevelType w:val="multilevel"/>
    <w:tmpl w:val="EA0C5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391B1C"/>
    <w:multiLevelType w:val="multilevel"/>
    <w:tmpl w:val="6C00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775A6A"/>
    <w:multiLevelType w:val="multilevel"/>
    <w:tmpl w:val="CCAE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4D6EAE"/>
    <w:multiLevelType w:val="multilevel"/>
    <w:tmpl w:val="B9EE6D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7357A1"/>
    <w:multiLevelType w:val="multilevel"/>
    <w:tmpl w:val="E36A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F307E4"/>
    <w:multiLevelType w:val="multilevel"/>
    <w:tmpl w:val="F04EA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8065529"/>
    <w:multiLevelType w:val="multilevel"/>
    <w:tmpl w:val="BC2C8D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D85B04"/>
    <w:multiLevelType w:val="multilevel"/>
    <w:tmpl w:val="F7F049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E25C9C"/>
    <w:multiLevelType w:val="multilevel"/>
    <w:tmpl w:val="3C32A9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986DDE"/>
    <w:multiLevelType w:val="multilevel"/>
    <w:tmpl w:val="38DEE6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E886D22"/>
    <w:multiLevelType w:val="multilevel"/>
    <w:tmpl w:val="18944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3725E8"/>
    <w:multiLevelType w:val="multilevel"/>
    <w:tmpl w:val="DA30E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19F784C"/>
    <w:multiLevelType w:val="multilevel"/>
    <w:tmpl w:val="A8487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A9658D"/>
    <w:multiLevelType w:val="hybridMultilevel"/>
    <w:tmpl w:val="ED76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2C435D"/>
    <w:multiLevelType w:val="multilevel"/>
    <w:tmpl w:val="00B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4C55C3"/>
    <w:multiLevelType w:val="multilevel"/>
    <w:tmpl w:val="D234A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9B2A53"/>
    <w:multiLevelType w:val="multilevel"/>
    <w:tmpl w:val="FD507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EF94A0A"/>
    <w:multiLevelType w:val="multilevel"/>
    <w:tmpl w:val="3F6A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0DB796C"/>
    <w:multiLevelType w:val="multilevel"/>
    <w:tmpl w:val="FC8E6C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484CE1"/>
    <w:multiLevelType w:val="multilevel"/>
    <w:tmpl w:val="5638F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B10FBA"/>
    <w:multiLevelType w:val="multilevel"/>
    <w:tmpl w:val="FBF22B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C12040"/>
    <w:multiLevelType w:val="multilevel"/>
    <w:tmpl w:val="CF685C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784C8E"/>
    <w:multiLevelType w:val="multilevel"/>
    <w:tmpl w:val="3CAC06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AF1052"/>
    <w:multiLevelType w:val="multilevel"/>
    <w:tmpl w:val="8FDA4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BA2C35"/>
    <w:multiLevelType w:val="multilevel"/>
    <w:tmpl w:val="6E7E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14614F"/>
    <w:multiLevelType w:val="multilevel"/>
    <w:tmpl w:val="D35283C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2F3C9C"/>
    <w:multiLevelType w:val="multilevel"/>
    <w:tmpl w:val="E0082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2601411"/>
    <w:multiLevelType w:val="multilevel"/>
    <w:tmpl w:val="2904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282237C"/>
    <w:multiLevelType w:val="multilevel"/>
    <w:tmpl w:val="084EE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CA4EC6"/>
    <w:multiLevelType w:val="multilevel"/>
    <w:tmpl w:val="98FC5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066BF8"/>
    <w:multiLevelType w:val="multilevel"/>
    <w:tmpl w:val="A670AB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A3054F4"/>
    <w:multiLevelType w:val="multilevel"/>
    <w:tmpl w:val="D74CF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333D99"/>
    <w:multiLevelType w:val="multilevel"/>
    <w:tmpl w:val="C5C24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CB7E69"/>
    <w:multiLevelType w:val="multilevel"/>
    <w:tmpl w:val="96FE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F73111"/>
    <w:multiLevelType w:val="multilevel"/>
    <w:tmpl w:val="5038C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D56A18"/>
    <w:multiLevelType w:val="multilevel"/>
    <w:tmpl w:val="B29A4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724A46"/>
    <w:multiLevelType w:val="multilevel"/>
    <w:tmpl w:val="444EC2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0"/>
  </w:num>
  <w:num w:numId="3">
    <w:abstractNumId w:val="25"/>
  </w:num>
  <w:num w:numId="4">
    <w:abstractNumId w:val="21"/>
  </w:num>
  <w:num w:numId="5">
    <w:abstractNumId w:val="20"/>
  </w:num>
  <w:num w:numId="6">
    <w:abstractNumId w:val="35"/>
  </w:num>
  <w:num w:numId="7">
    <w:abstractNumId w:val="58"/>
  </w:num>
  <w:num w:numId="8">
    <w:abstractNumId w:val="56"/>
  </w:num>
  <w:num w:numId="9">
    <w:abstractNumId w:val="65"/>
  </w:num>
  <w:num w:numId="10">
    <w:abstractNumId w:val="5"/>
  </w:num>
  <w:num w:numId="11">
    <w:abstractNumId w:val="68"/>
  </w:num>
  <w:num w:numId="12">
    <w:abstractNumId w:val="15"/>
  </w:num>
  <w:num w:numId="13">
    <w:abstractNumId w:val="50"/>
  </w:num>
  <w:num w:numId="14">
    <w:abstractNumId w:val="18"/>
  </w:num>
  <w:num w:numId="15">
    <w:abstractNumId w:val="46"/>
  </w:num>
  <w:num w:numId="16">
    <w:abstractNumId w:val="69"/>
  </w:num>
  <w:num w:numId="17">
    <w:abstractNumId w:val="28"/>
  </w:num>
  <w:num w:numId="18">
    <w:abstractNumId w:val="19"/>
  </w:num>
  <w:num w:numId="19">
    <w:abstractNumId w:val="71"/>
  </w:num>
  <w:num w:numId="20">
    <w:abstractNumId w:val="24"/>
  </w:num>
  <w:num w:numId="21">
    <w:abstractNumId w:val="16"/>
  </w:num>
  <w:num w:numId="22">
    <w:abstractNumId w:val="60"/>
  </w:num>
  <w:num w:numId="23">
    <w:abstractNumId w:val="13"/>
  </w:num>
  <w:num w:numId="24">
    <w:abstractNumId w:val="33"/>
  </w:num>
  <w:num w:numId="25">
    <w:abstractNumId w:val="51"/>
  </w:num>
  <w:num w:numId="26">
    <w:abstractNumId w:val="42"/>
  </w:num>
  <w:num w:numId="27">
    <w:abstractNumId w:val="6"/>
  </w:num>
  <w:num w:numId="28">
    <w:abstractNumId w:val="64"/>
  </w:num>
  <w:num w:numId="29">
    <w:abstractNumId w:val="11"/>
  </w:num>
  <w:num w:numId="30">
    <w:abstractNumId w:val="59"/>
  </w:num>
  <w:num w:numId="31">
    <w:abstractNumId w:val="45"/>
  </w:num>
  <w:num w:numId="32">
    <w:abstractNumId w:val="4"/>
  </w:num>
  <w:num w:numId="33">
    <w:abstractNumId w:val="26"/>
  </w:num>
  <w:num w:numId="34">
    <w:abstractNumId w:val="61"/>
  </w:num>
  <w:num w:numId="35">
    <w:abstractNumId w:val="57"/>
  </w:num>
  <w:num w:numId="36">
    <w:abstractNumId w:val="7"/>
  </w:num>
  <w:num w:numId="37">
    <w:abstractNumId w:val="17"/>
  </w:num>
  <w:num w:numId="38">
    <w:abstractNumId w:val="9"/>
  </w:num>
  <w:num w:numId="39">
    <w:abstractNumId w:val="22"/>
  </w:num>
  <w:num w:numId="40">
    <w:abstractNumId w:val="10"/>
  </w:num>
  <w:num w:numId="41">
    <w:abstractNumId w:val="32"/>
  </w:num>
  <w:num w:numId="42">
    <w:abstractNumId w:val="54"/>
  </w:num>
  <w:num w:numId="43">
    <w:abstractNumId w:val="12"/>
  </w:num>
  <w:num w:numId="44">
    <w:abstractNumId w:val="23"/>
  </w:num>
  <w:num w:numId="45">
    <w:abstractNumId w:val="44"/>
  </w:num>
  <w:num w:numId="46">
    <w:abstractNumId w:val="38"/>
  </w:num>
  <w:num w:numId="47">
    <w:abstractNumId w:val="55"/>
  </w:num>
  <w:num w:numId="48">
    <w:abstractNumId w:val="41"/>
  </w:num>
  <w:num w:numId="49">
    <w:abstractNumId w:val="62"/>
  </w:num>
  <w:num w:numId="50">
    <w:abstractNumId w:val="27"/>
  </w:num>
  <w:num w:numId="51">
    <w:abstractNumId w:val="53"/>
  </w:num>
  <w:num w:numId="52">
    <w:abstractNumId w:val="34"/>
  </w:num>
  <w:num w:numId="53">
    <w:abstractNumId w:val="31"/>
  </w:num>
  <w:num w:numId="54">
    <w:abstractNumId w:val="14"/>
  </w:num>
  <w:num w:numId="55">
    <w:abstractNumId w:val="39"/>
  </w:num>
  <w:num w:numId="56">
    <w:abstractNumId w:val="29"/>
  </w:num>
  <w:num w:numId="57">
    <w:abstractNumId w:val="30"/>
  </w:num>
  <w:num w:numId="58">
    <w:abstractNumId w:val="37"/>
  </w:num>
  <w:num w:numId="59">
    <w:abstractNumId w:val="49"/>
  </w:num>
  <w:num w:numId="60">
    <w:abstractNumId w:val="63"/>
  </w:num>
  <w:num w:numId="61">
    <w:abstractNumId w:val="70"/>
  </w:num>
  <w:num w:numId="62">
    <w:abstractNumId w:val="67"/>
  </w:num>
  <w:num w:numId="63">
    <w:abstractNumId w:val="47"/>
  </w:num>
  <w:num w:numId="64">
    <w:abstractNumId w:val="43"/>
  </w:num>
  <w:num w:numId="65">
    <w:abstractNumId w:val="0"/>
  </w:num>
  <w:num w:numId="66">
    <w:abstractNumId w:val="66"/>
  </w:num>
  <w:num w:numId="67">
    <w:abstractNumId w:val="8"/>
  </w:num>
  <w:num w:numId="68">
    <w:abstractNumId w:val="52"/>
  </w:num>
  <w:num w:numId="69">
    <w:abstractNumId w:val="3"/>
  </w:num>
  <w:num w:numId="70">
    <w:abstractNumId w:val="2"/>
  </w:num>
  <w:num w:numId="71">
    <w:abstractNumId w:val="1"/>
  </w:num>
  <w:num w:numId="72">
    <w:abstractNumId w:val="4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F9"/>
    <w:rsid w:val="002B64AC"/>
    <w:rsid w:val="00494C94"/>
    <w:rsid w:val="00510069"/>
    <w:rsid w:val="006825F9"/>
    <w:rsid w:val="00935247"/>
    <w:rsid w:val="00B46A89"/>
    <w:rsid w:val="00C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5D86"/>
  <w15:chartTrackingRefBased/>
  <w15:docId w15:val="{9978013B-C6D3-4888-BC46-5195404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25F9"/>
  </w:style>
  <w:style w:type="character" w:customStyle="1" w:styleId="eop">
    <w:name w:val="eop"/>
    <w:basedOn w:val="DefaultParagraphFont"/>
    <w:rsid w:val="006825F9"/>
  </w:style>
  <w:style w:type="paragraph" w:styleId="Header">
    <w:name w:val="header"/>
    <w:basedOn w:val="Normal"/>
    <w:link w:val="HeaderChar"/>
    <w:uiPriority w:val="99"/>
    <w:unhideWhenUsed/>
    <w:rsid w:val="0068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F9"/>
  </w:style>
  <w:style w:type="paragraph" w:styleId="Footer">
    <w:name w:val="footer"/>
    <w:basedOn w:val="Normal"/>
    <w:link w:val="FooterChar"/>
    <w:uiPriority w:val="99"/>
    <w:unhideWhenUsed/>
    <w:rsid w:val="0068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CW1USER</dc:creator>
  <cp:keywords/>
  <dc:description/>
  <cp:lastModifiedBy>CW1USER</cp:lastModifiedBy>
  <cp:revision>4</cp:revision>
  <dcterms:created xsi:type="dcterms:W3CDTF">2022-02-20T14:23:00Z</dcterms:created>
  <dcterms:modified xsi:type="dcterms:W3CDTF">2022-07-17T13:18:00Z</dcterms:modified>
</cp:coreProperties>
</file>